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709C2" w14:textId="77777777" w:rsidR="00C50305" w:rsidRDefault="00FD5CDD" w:rsidP="00C5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Первоочередная цель муниципальной системы выявления, поддержки и развития способностей и талантов у детей и молодежи, включая обучающихся с ОВЗ, формирование единой многоуровневой образовательной системы, позволяющей создать необходимые условия для полноценного развития способностей и талантов у детей и молодежи, включая обучающихся с ОВЗ, через комплекс мероприятий, направленных на выявление и поддержку одаренных детей и молодежи, их сопровождение, а также достижение ими максимальных образовательных результатов.</w:t>
      </w:r>
    </w:p>
    <w:p w14:paraId="1A06CB73" w14:textId="56F8DA99" w:rsidR="00FD5CDD" w:rsidRPr="00C50305" w:rsidRDefault="00FD5CDD" w:rsidP="00C5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 xml:space="preserve">Для достижения </w:t>
      </w:r>
      <w:r w:rsidR="00202552" w:rsidRPr="00C50305">
        <w:rPr>
          <w:rFonts w:ascii="Times New Roman" w:hAnsi="Times New Roman" w:cs="Times New Roman"/>
          <w:sz w:val="24"/>
          <w:szCs w:val="24"/>
        </w:rPr>
        <w:t>первоочередной</w:t>
      </w:r>
      <w:r w:rsidRPr="00C50305">
        <w:rPr>
          <w:rFonts w:ascii="Times New Roman" w:hAnsi="Times New Roman" w:cs="Times New Roman"/>
          <w:sz w:val="24"/>
          <w:szCs w:val="24"/>
        </w:rPr>
        <w:t xml:space="preserve"> цели </w:t>
      </w:r>
      <w:r w:rsidR="00202552" w:rsidRPr="00C50305">
        <w:rPr>
          <w:rFonts w:ascii="Times New Roman" w:hAnsi="Times New Roman" w:cs="Times New Roman"/>
          <w:sz w:val="24"/>
          <w:szCs w:val="24"/>
        </w:rPr>
        <w:t>сформулированы следующие цели:</w:t>
      </w:r>
    </w:p>
    <w:p w14:paraId="68B9E350" w14:textId="365C44FD" w:rsidR="00202552" w:rsidRPr="00C50305" w:rsidRDefault="00202552" w:rsidP="00C50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>Выявление способностей и талантов у детей и молодежи;</w:t>
      </w:r>
    </w:p>
    <w:p w14:paraId="1A9343CD" w14:textId="0CCF5FC7" w:rsidR="00202552" w:rsidRPr="00C50305" w:rsidRDefault="00202552" w:rsidP="00C50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 xml:space="preserve">Поддержка </w:t>
      </w:r>
      <w:r w:rsidRPr="00C50305">
        <w:rPr>
          <w:rFonts w:ascii="Times New Roman" w:hAnsi="Times New Roman" w:cs="Times New Roman"/>
          <w:sz w:val="24"/>
          <w:szCs w:val="24"/>
        </w:rPr>
        <w:t>способностей и талантов у детей и молодежи</w:t>
      </w:r>
      <w:r w:rsidRPr="00C50305">
        <w:rPr>
          <w:rFonts w:ascii="Times New Roman" w:hAnsi="Times New Roman" w:cs="Times New Roman"/>
          <w:sz w:val="24"/>
          <w:szCs w:val="24"/>
        </w:rPr>
        <w:t>;</w:t>
      </w:r>
    </w:p>
    <w:p w14:paraId="28B35797" w14:textId="0A99FBCF" w:rsidR="00202552" w:rsidRPr="00C50305" w:rsidRDefault="00202552" w:rsidP="00C50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C50305">
        <w:rPr>
          <w:rFonts w:ascii="Times New Roman" w:hAnsi="Times New Roman" w:cs="Times New Roman"/>
          <w:sz w:val="24"/>
          <w:szCs w:val="24"/>
        </w:rPr>
        <w:t>способностей и талантов у детей и молодежи</w:t>
      </w:r>
      <w:r w:rsidRPr="00C50305">
        <w:rPr>
          <w:rFonts w:ascii="Times New Roman" w:hAnsi="Times New Roman" w:cs="Times New Roman"/>
          <w:sz w:val="24"/>
          <w:szCs w:val="24"/>
        </w:rPr>
        <w:t>;</w:t>
      </w:r>
    </w:p>
    <w:p w14:paraId="7ECCBFD1" w14:textId="3FA45177" w:rsidR="00202552" w:rsidRPr="00C50305" w:rsidRDefault="00202552" w:rsidP="00C50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>Выявление, поддержка и развитие способностей и талантов у обучающихся с ОВЗ;</w:t>
      </w:r>
    </w:p>
    <w:p w14:paraId="1DD61C5F" w14:textId="118B3779" w:rsidR="00202552" w:rsidRPr="00C50305" w:rsidRDefault="00202552" w:rsidP="00C50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>Увеличение охвата обучающихся дополнительным образованием;</w:t>
      </w:r>
    </w:p>
    <w:p w14:paraId="24DBCF76" w14:textId="40272A7C" w:rsidR="00202552" w:rsidRPr="00C50305" w:rsidRDefault="00202552" w:rsidP="00C50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>Создание условий для индивидуализации обучения;</w:t>
      </w:r>
    </w:p>
    <w:p w14:paraId="3995B35C" w14:textId="421F3C70" w:rsidR="00202552" w:rsidRPr="00C50305" w:rsidRDefault="00390E50" w:rsidP="00C50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>Повышение уровня профессиональных компетенций педагогических работников в области выявления, поддержки и развития способностей и талантов у детей и молодежи;</w:t>
      </w:r>
    </w:p>
    <w:p w14:paraId="435E5D38" w14:textId="4E2DEBD6" w:rsidR="00390E50" w:rsidRPr="00C50305" w:rsidRDefault="00390E50" w:rsidP="00C50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>Осуществление психолого-педагогического сопровождения способных детей и талантливой молодежи;</w:t>
      </w:r>
    </w:p>
    <w:p w14:paraId="52BD4316" w14:textId="57216130" w:rsidR="00390E50" w:rsidRPr="00C50305" w:rsidRDefault="00390E50" w:rsidP="00C50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>Содействие в поступлении способных и талантливых детей и молодежи в профессиональные образовательные организации и образовательные организации высшего образования;</w:t>
      </w:r>
    </w:p>
    <w:p w14:paraId="369A47AE" w14:textId="3C6BFAAC" w:rsidR="00390E50" w:rsidRPr="00C50305" w:rsidRDefault="00390E50" w:rsidP="00C50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>Осуществление межведомственного и межуровневого взаимодействия;</w:t>
      </w:r>
    </w:p>
    <w:p w14:paraId="157C75B3" w14:textId="10782F36" w:rsidR="00390E50" w:rsidRPr="00C50305" w:rsidRDefault="00390E50" w:rsidP="00C503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>Осуществление государственно-частного партнерства для поддержки</w:t>
      </w:r>
      <w:r w:rsidR="00C50305" w:rsidRPr="00C50305">
        <w:rPr>
          <w:rFonts w:ascii="Times New Roman" w:hAnsi="Times New Roman" w:cs="Times New Roman"/>
          <w:sz w:val="24"/>
          <w:szCs w:val="24"/>
        </w:rPr>
        <w:t xml:space="preserve"> способных и талантливых детей и молодежи.</w:t>
      </w:r>
    </w:p>
    <w:p w14:paraId="66703733" w14:textId="7DF1A5C6" w:rsidR="00C50305" w:rsidRPr="00C50305" w:rsidRDefault="00C50305" w:rsidP="00C503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0305">
        <w:rPr>
          <w:rFonts w:ascii="Times New Roman" w:hAnsi="Times New Roman" w:cs="Times New Roman"/>
          <w:sz w:val="24"/>
          <w:szCs w:val="24"/>
        </w:rPr>
        <w:t>Важными задачами развития системы образования Лахденпохского</w:t>
      </w:r>
      <w:r w:rsidRPr="00C50305">
        <w:rPr>
          <w:rFonts w:ascii="Times New Roman" w:hAnsi="Times New Roman" w:cs="Times New Roman"/>
          <w:sz w:val="24"/>
          <w:szCs w:val="24"/>
        </w:rPr>
        <w:t xml:space="preserve"> </w:t>
      </w:r>
      <w:r w:rsidRPr="00C50305">
        <w:rPr>
          <w:rFonts w:ascii="Times New Roman" w:hAnsi="Times New Roman" w:cs="Times New Roman"/>
          <w:sz w:val="24"/>
          <w:szCs w:val="24"/>
        </w:rPr>
        <w:t>муниципального района является создание единой многоуровневой системы выявления и психолого-педагогической поддержки одаренных детей, в том числе обучающихся с ограниченными возможностями здоровья, интеграция существующего научно-методического и информационного пространства.</w:t>
      </w:r>
    </w:p>
    <w:p w14:paraId="3555C466" w14:textId="1DAF353D" w:rsidR="00202552" w:rsidRDefault="00C50305" w:rsidP="00FD5C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Реалистичность достижения целей, определяется сформулированной многоуровневой системой задач (задачи муниципального уровня и уровня образовательных организаций). </w:t>
      </w:r>
      <w:bookmarkStart w:id="0" w:name="_GoBack"/>
      <w:bookmarkEnd w:id="0"/>
    </w:p>
    <w:sectPr w:rsidR="00202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D7E99"/>
    <w:multiLevelType w:val="hybridMultilevel"/>
    <w:tmpl w:val="03FE7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6D"/>
    <w:rsid w:val="000F36A7"/>
    <w:rsid w:val="00202552"/>
    <w:rsid w:val="00390E50"/>
    <w:rsid w:val="007F306D"/>
    <w:rsid w:val="00C50305"/>
    <w:rsid w:val="00FD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3BF1F"/>
  <w15:chartTrackingRefBased/>
  <w15:docId w15:val="{28FA9864-296C-42A2-A391-287AC27B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ДО РК РЦРДО РОВЕСНИК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2022-08-04T06:47:00Z</dcterms:created>
  <dcterms:modified xsi:type="dcterms:W3CDTF">2022-08-04T07:31:00Z</dcterms:modified>
</cp:coreProperties>
</file>